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ageBreakBefore w:val="0"/>
        <w:widowControl w:val="0"/>
        <w:pBdr>
          <w:top w:space="0" w:sz="0" w:val="nil"/>
          <w:left w:space="0" w:sz="0" w:val="nil"/>
          <w:bottom w:space="0" w:sz="0" w:val="nil"/>
          <w:right w:space="0" w:sz="0" w:val="nil"/>
          <w:between w:space="0" w:sz="0" w:val="nil"/>
        </w:pBdr>
        <w:shd w:fill="auto" w:val="clear"/>
        <w:spacing w:after="80" w:befor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City of Farmington</w:t>
      </w:r>
    </w:p>
    <w:p w:rsidR="00000000" w:rsidDel="00000000" w:rsidP="00000000" w:rsidRDefault="00000000" w:rsidRPr="00000000" w14:paraId="00000002">
      <w:pPr>
        <w:jc w:val="center"/>
        <w:rPr/>
      </w:pPr>
      <w:r w:rsidDel="00000000" w:rsidR="00000000" w:rsidRPr="00000000">
        <w:rPr>
          <w:rFonts w:ascii="Times New Roman" w:cs="Times New Roman" w:eastAsia="Times New Roman" w:hAnsi="Times New Roman"/>
          <w:b w:val="1"/>
          <w:rtl w:val="0"/>
        </w:rPr>
        <w:t xml:space="preserve">Meeting Minutes-September 18, 2023</w:t>
      </w:r>
      <w:r w:rsidDel="00000000" w:rsidR="00000000" w:rsidRPr="00000000">
        <w:rPr>
          <w:rtl w:val="0"/>
        </w:rPr>
        <w:t xml:space="preserve">  </w:t>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Prepared by: Nancy Reed, City Clerk</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The regular meeting of the Farmington City Council was called to order at 7:00 p.m. on September 18, 2023 at the Farmington City Building 322 E. Fort St.  Mayor Stufflebeam led the Pledge of Allegiance to the Flag.  The following Aldermen answered present on roll call: Gilles, Smith, Boggs, Rose and Crusen.  Atty. Connor was on Teams, Adm. Bohanan and Sgt. Steck were also present.  Ald. Boggs moved to approve the minutes of September 05, 2023.  Ald. Gilles seconded the motion carried with all ayes.  Ald. Fleming was absent.</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u w:val="single"/>
          <w:rtl w:val="0"/>
        </w:rPr>
        <w:t xml:space="preserve">CORRESPONDENCE</w:t>
      </w:r>
      <w:r w:rsidDel="00000000" w:rsidR="00000000" w:rsidRPr="00000000">
        <w:rPr>
          <w:rFonts w:ascii="Times New Roman" w:cs="Times New Roman" w:eastAsia="Times New Roman" w:hAnsi="Times New Roman"/>
          <w:color w:val="222222"/>
          <w:sz w:val="24"/>
          <w:szCs w:val="24"/>
          <w:highlight w:val="white"/>
          <w:rtl w:val="0"/>
        </w:rPr>
        <w:t xml:space="preserve">:</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ab/>
        <w:t xml:space="preserve">Mayor Stufflebeam read a very nice thank you note from The Farmers Closet, Board of Directors. They thanked the many contributors and the City’s donation that made the “Back to School Bash” a success. They also thanked the City Crew for their tremendous help with the set up.  Mayor Stufflebeam commented on what a wonderful organization and the City was happy to help.</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color w:val="222222"/>
          <w:sz w:val="24"/>
          <w:szCs w:val="24"/>
          <w:highlight w:val="white"/>
          <w:u w:val="single"/>
        </w:rPr>
      </w:pPr>
      <w:r w:rsidDel="00000000" w:rsidR="00000000" w:rsidRPr="00000000">
        <w:rPr>
          <w:rFonts w:ascii="Times New Roman" w:cs="Times New Roman" w:eastAsia="Times New Roman" w:hAnsi="Times New Roman"/>
          <w:b w:val="1"/>
          <w:color w:val="222222"/>
          <w:sz w:val="24"/>
          <w:szCs w:val="24"/>
          <w:highlight w:val="white"/>
          <w:u w:val="single"/>
          <w:rtl w:val="0"/>
        </w:rPr>
        <w:t xml:space="preserve">CEMETERY MINUTES:</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color w:val="222222"/>
          <w:sz w:val="24"/>
          <w:szCs w:val="24"/>
          <w:highlight w:val="white"/>
          <w:u w:val="singl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ab/>
        <w:t xml:space="preserve">Mr. Herb Stufflebeam reported on the minutes from the Sept. 12, 2023 Oakridge Ridge Cemetery Board of Managers.  The Financial beginning Balance was $27,441.49 with interest and final payment for the fencing, the remaining balance is $3,445.16.  Sections of the old fencing are up for donation. Green Wood Cemetery is interested in the old fencing. The new Wall St. gate entrance should be done by December.  Balagna Moving will set a date for the pillars to be moved.  Dog walkers need to pick up after their pets in the cemetery.  A new sign is needed to remind people.  A committee will be established to look into repair work for the broken grave markers.  Looking in the future a new sidewalk near the entrance of the cemetery.  Ald. Boggs moved to approve the Cemetery Report as presented.  Ald. Rose seconded the motion carried with all ayes.</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u w:val="single"/>
          <w:rtl w:val="0"/>
        </w:rPr>
        <w:t xml:space="preserve">STREET DEPARTMENT REPORT</w:t>
      </w:r>
      <w:r w:rsidDel="00000000" w:rsidR="00000000" w:rsidRPr="00000000">
        <w:rPr>
          <w:rFonts w:ascii="Times New Roman" w:cs="Times New Roman" w:eastAsia="Times New Roman" w:hAnsi="Times New Roman"/>
          <w:color w:val="222222"/>
          <w:sz w:val="24"/>
          <w:szCs w:val="24"/>
          <w:highlight w:val="white"/>
          <w:rtl w:val="0"/>
        </w:rPr>
        <w:t xml:space="preserve">:</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Mayor Stufflebeam read the Street Department Report and commented that they are doing a great job.  The painting at the restrooms at Jacobs Park has been completed. Installation of the new flooring should begin this week at Jacobs Park.  There are 2 porta potties with a hand sink available at this time.  Cleaning of the lagoon continues.  Discussion on the future cleaning of the lagoon for in house to save on future expense. Tree trimming and street patching continues.  Approval is needed for the repair work on the curbs, guttering, and sidewalks.  Ald. Boggs approved the Public Works Report as presented.  Ald. Gilles seconded the motion carried with all </w:t>
      </w:r>
      <w:r w:rsidDel="00000000" w:rsidR="00000000" w:rsidRPr="00000000">
        <w:rPr>
          <w:rFonts w:ascii="Times New Roman" w:cs="Times New Roman" w:eastAsia="Times New Roman" w:hAnsi="Times New Roman"/>
          <w:color w:val="222222"/>
          <w:sz w:val="24"/>
          <w:szCs w:val="24"/>
          <w:highlight w:val="white"/>
          <w:rtl w:val="0"/>
        </w:rPr>
        <w:t xml:space="preserve">ayes</w:t>
      </w:r>
      <w:r w:rsidDel="00000000" w:rsidR="00000000" w:rsidRPr="00000000">
        <w:rPr>
          <w:rFonts w:ascii="Times New Roman" w:cs="Times New Roman" w:eastAsia="Times New Roman" w:hAnsi="Times New Roman"/>
          <w:color w:val="222222"/>
          <w:sz w:val="24"/>
          <w:szCs w:val="24"/>
          <w:highlight w:val="white"/>
          <w:rtl w:val="0"/>
        </w:rPr>
        <w:t xml:space="preserve">.</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b w:val="1"/>
          <w:color w:val="222222"/>
          <w:sz w:val="24"/>
          <w:szCs w:val="24"/>
          <w:highlight w:val="white"/>
          <w:u w:val="single"/>
        </w:rPr>
      </w:pPr>
      <w:r w:rsidDel="00000000" w:rsidR="00000000" w:rsidRPr="00000000">
        <w:rPr>
          <w:rFonts w:ascii="Times New Roman" w:cs="Times New Roman" w:eastAsia="Times New Roman" w:hAnsi="Times New Roman"/>
          <w:b w:val="1"/>
          <w:color w:val="222222"/>
          <w:sz w:val="24"/>
          <w:szCs w:val="24"/>
          <w:highlight w:val="white"/>
          <w:u w:val="single"/>
          <w:rtl w:val="0"/>
        </w:rPr>
        <w:t xml:space="preserve">OLD BUSINESS:</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b w:val="1"/>
          <w:color w:val="222222"/>
          <w:sz w:val="24"/>
          <w:szCs w:val="24"/>
          <w:highlight w:val="white"/>
          <w:u w:val="singl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ab/>
        <w:t xml:space="preserve">There was no Old Business.</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b w:val="1"/>
          <w:color w:val="222222"/>
          <w:sz w:val="24"/>
          <w:szCs w:val="24"/>
          <w:highlight w:val="white"/>
          <w:u w:val="single"/>
        </w:rPr>
      </w:pPr>
      <w:r w:rsidDel="00000000" w:rsidR="00000000" w:rsidRPr="00000000">
        <w:rPr>
          <w:rFonts w:ascii="Times New Roman" w:cs="Times New Roman" w:eastAsia="Times New Roman" w:hAnsi="Times New Roman"/>
          <w:b w:val="1"/>
          <w:color w:val="222222"/>
          <w:sz w:val="24"/>
          <w:szCs w:val="24"/>
          <w:highlight w:val="white"/>
          <w:u w:val="single"/>
          <w:rtl w:val="0"/>
        </w:rPr>
        <w:t xml:space="preserve">NEW BUSINESS:</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ab/>
        <w:t xml:space="preserve">Mayor Stufflebeam held Discussion/Action on the Concrete work on Cone, Fulton and Vernon Streets.  The bid from Greg Foose Construction was discussed for the concrete work.  Ald. Boggs moved to approve Greg Foose Construction bid for $6,650 on the work to be done on Cone, Fulton and Vernon Streets.  Ald. Rose seconded the motion with a roll call vote: Ald. Boggs, yes; Ald. Rose, yes; Ald. Crusen, yes; Ald. Gilles, yes; and Ald. Smith, yes.</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ab/>
        <w:t xml:space="preserve">Mayor Stufflebeam held Discussion/Action on the sewer repairs on S. Apple and Main Streets.  Keith Plavic suggested accepting the bid from Chris Dillon for the sewer repair work.  Adm. Bohanan commented that the cost would be kept under $25,000 on sewer repairs on both streets, with some of the manpower by city employees.  Money from this project will come from the Motor Fuel Tax Fund.  Ald. Boggs moved to approve Chris Dillon’s bid for the sewer repair on S. Apple and Main Streets.  Ald. Rose seconded the motion with a roll call vote: Ald. Boggs, yes; Ald. Rose, yes; Ald. Crusen, yes; Ald. Gilles, yes; and Ald. Smith, yes.</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u w:val="single"/>
          <w:rtl w:val="0"/>
        </w:rPr>
        <w:t xml:space="preserve">COMMITTEE REPORT</w:t>
      </w:r>
      <w:r w:rsidDel="00000000" w:rsidR="00000000" w:rsidRPr="00000000">
        <w:rPr>
          <w:rFonts w:ascii="Times New Roman" w:cs="Times New Roman" w:eastAsia="Times New Roman" w:hAnsi="Times New Roman"/>
          <w:color w:val="222222"/>
          <w:sz w:val="24"/>
          <w:szCs w:val="24"/>
          <w:highlight w:val="white"/>
          <w:rtl w:val="0"/>
        </w:rPr>
        <w:t xml:space="preserve">:</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Finances:</w:t>
      </w:r>
      <w:r w:rsidDel="00000000" w:rsidR="00000000" w:rsidRPr="00000000">
        <w:rPr>
          <w:rFonts w:ascii="Times New Roman" w:cs="Times New Roman" w:eastAsia="Times New Roman" w:hAnsi="Times New Roman"/>
          <w:color w:val="222222"/>
          <w:sz w:val="24"/>
          <w:szCs w:val="24"/>
          <w:highlight w:val="white"/>
          <w:rtl w:val="0"/>
        </w:rPr>
        <w:t xml:space="preserve"> Ald. Crusen commented on the designated months for burning.  Adm. Bohanan said she will post on the City’s website on the specific months for burning.  Mayor Stufflebeam said if burning becomes a problem please call the officers.  Mayor Stufflebeam also recommended an ad to be put in the Weekly Post for the burn months for Farmington and a reminder for dog walkers to pick up after the pets while walking in the cemetery.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Public Safety:</w:t>
      </w:r>
      <w:r w:rsidDel="00000000" w:rsidR="00000000" w:rsidRPr="00000000">
        <w:rPr>
          <w:rFonts w:ascii="Times New Roman" w:cs="Times New Roman" w:eastAsia="Times New Roman" w:hAnsi="Times New Roman"/>
          <w:color w:val="222222"/>
          <w:sz w:val="24"/>
          <w:szCs w:val="24"/>
          <w:highlight w:val="white"/>
          <w:rtl w:val="0"/>
        </w:rPr>
        <w:t xml:space="preserve">  Ald. Boggs had nothing to report.</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Sewer: </w:t>
      </w:r>
      <w:r w:rsidDel="00000000" w:rsidR="00000000" w:rsidRPr="00000000">
        <w:rPr>
          <w:rFonts w:ascii="Times New Roman" w:cs="Times New Roman" w:eastAsia="Times New Roman" w:hAnsi="Times New Roman"/>
          <w:color w:val="222222"/>
          <w:sz w:val="24"/>
          <w:szCs w:val="24"/>
          <w:highlight w:val="white"/>
          <w:rtl w:val="0"/>
        </w:rPr>
        <w:t xml:space="preserve">Ald. Fleming was absent.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Streets/Sidewalks/Garbage:</w:t>
      </w:r>
      <w:r w:rsidDel="00000000" w:rsidR="00000000" w:rsidRPr="00000000">
        <w:rPr>
          <w:rFonts w:ascii="Times New Roman" w:cs="Times New Roman" w:eastAsia="Times New Roman" w:hAnsi="Times New Roman"/>
          <w:color w:val="222222"/>
          <w:sz w:val="24"/>
          <w:szCs w:val="24"/>
          <w:highlight w:val="white"/>
          <w:rtl w:val="0"/>
        </w:rPr>
        <w:t xml:space="preserve"> Ald. Gilles had nothing to report.</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Parks &amp; Recreations:</w:t>
      </w:r>
      <w:r w:rsidDel="00000000" w:rsidR="00000000" w:rsidRPr="00000000">
        <w:rPr>
          <w:rFonts w:ascii="Times New Roman" w:cs="Times New Roman" w:eastAsia="Times New Roman" w:hAnsi="Times New Roman"/>
          <w:color w:val="222222"/>
          <w:sz w:val="24"/>
          <w:szCs w:val="24"/>
          <w:highlight w:val="white"/>
          <w:rtl w:val="0"/>
        </w:rPr>
        <w:t xml:space="preserve"> Ald. Smith commented that the new signs at Jacobs Park and Dimmitt will be installed this week.  Adm. Bohanan also commented that a new handrail will be installed in front of Hometown Bank this week.</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Public Grounds &amp; Buildings: </w:t>
      </w:r>
      <w:r w:rsidDel="00000000" w:rsidR="00000000" w:rsidRPr="00000000">
        <w:rPr>
          <w:rFonts w:ascii="Times New Roman" w:cs="Times New Roman" w:eastAsia="Times New Roman" w:hAnsi="Times New Roman"/>
          <w:color w:val="222222"/>
          <w:sz w:val="24"/>
          <w:szCs w:val="24"/>
          <w:highlight w:val="white"/>
          <w:rtl w:val="0"/>
        </w:rPr>
        <w:t xml:space="preserve">Ald. Rose commented that work continues with Roy Keith Electric on the municipal building.</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u w:val="single"/>
          <w:rtl w:val="0"/>
        </w:rPr>
        <w:t xml:space="preserve">GENERAL COMMENTS</w:t>
      </w: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With no other questions or comments, Ald. Boggs moved to adjourn tonight’s meeting.  Ald. Gilles seconded the motion carried with all </w:t>
      </w:r>
      <w:r w:rsidDel="00000000" w:rsidR="00000000" w:rsidRPr="00000000">
        <w:rPr>
          <w:rFonts w:ascii="Times New Roman" w:cs="Times New Roman" w:eastAsia="Times New Roman" w:hAnsi="Times New Roman"/>
          <w:color w:val="222222"/>
          <w:sz w:val="24"/>
          <w:szCs w:val="24"/>
          <w:highlight w:val="white"/>
          <w:rtl w:val="0"/>
        </w:rPr>
        <w:t xml:space="preserve">ayes</w:t>
      </w:r>
      <w:r w:rsidDel="00000000" w:rsidR="00000000" w:rsidRPr="00000000">
        <w:rPr>
          <w:rFonts w:ascii="Times New Roman" w:cs="Times New Roman" w:eastAsia="Times New Roman" w:hAnsi="Times New Roman"/>
          <w:color w:val="222222"/>
          <w:sz w:val="24"/>
          <w:szCs w:val="24"/>
          <w:highlight w:val="white"/>
          <w:rtl w:val="0"/>
        </w:rPr>
        <w:t xml:space="preserve">.  Meeting adjourned at 7:21p.m.</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spacing w:after="120" w:before="480" w:lineRule="auto"/>
    </w:pPr>
    <w:rPr>
      <w:b w:val="1"/>
      <w:sz w:val="36"/>
      <w:szCs w:val="36"/>
    </w:rPr>
  </w:style>
  <w:style w:type="paragraph" w:styleId="Heading2">
    <w:name w:val="heading 2"/>
    <w:basedOn w:val="Normal"/>
    <w:next w:val="Normal"/>
    <w:pPr>
      <w:keepNext w:val="0"/>
      <w:keepLines w:val="0"/>
      <w:pageBreakBefore w:val="0"/>
      <w:widowControl w:val="0"/>
      <w:spacing w:after="80" w:before="360" w:lineRule="auto"/>
    </w:pPr>
    <w:rPr>
      <w:b w:val="1"/>
      <w:sz w:val="28"/>
      <w:szCs w:val="28"/>
    </w:rPr>
  </w:style>
  <w:style w:type="paragraph" w:styleId="Heading3">
    <w:name w:val="heading 3"/>
    <w:basedOn w:val="Normal"/>
    <w:next w:val="Normal"/>
    <w:pPr>
      <w:keepNext w:val="0"/>
      <w:keepLines w:val="0"/>
      <w:pageBreakBefore w:val="0"/>
      <w:widowControl w:val="0"/>
      <w:spacing w:after="80" w:before="280" w:lineRule="auto"/>
    </w:pPr>
    <w:rPr>
      <w:b w:val="1"/>
      <w:color w:val="666666"/>
      <w:sz w:val="24"/>
      <w:szCs w:val="24"/>
    </w:rPr>
  </w:style>
  <w:style w:type="paragraph" w:styleId="Heading4">
    <w:name w:val="heading 4"/>
    <w:basedOn w:val="Normal"/>
    <w:next w:val="Normal"/>
    <w:pPr>
      <w:keepNext w:val="0"/>
      <w:keepLines w:val="0"/>
      <w:pageBreakBefore w:val="0"/>
      <w:widowControl w:val="0"/>
      <w:spacing w:after="40" w:before="240" w:lineRule="auto"/>
    </w:pPr>
    <w:rPr>
      <w:i w:val="1"/>
      <w:color w:val="666666"/>
      <w:sz w:val="22"/>
      <w:szCs w:val="22"/>
    </w:rPr>
  </w:style>
  <w:style w:type="paragraph" w:styleId="Heading5">
    <w:name w:val="heading 5"/>
    <w:basedOn w:val="Normal"/>
    <w:next w:val="Normal"/>
    <w:pPr>
      <w:keepNext w:val="0"/>
      <w:keepLines w:val="0"/>
      <w:pageBreakBefore w:val="0"/>
      <w:widowControl w:val="0"/>
      <w:spacing w:after="40" w:before="220" w:lineRule="auto"/>
    </w:pPr>
    <w:rPr>
      <w:b w:val="1"/>
      <w:color w:val="666666"/>
      <w:sz w:val="20"/>
      <w:szCs w:val="20"/>
    </w:rPr>
  </w:style>
  <w:style w:type="paragraph" w:styleId="Heading6">
    <w:name w:val="heading 6"/>
    <w:basedOn w:val="Normal"/>
    <w:next w:val="Normal"/>
    <w:pPr>
      <w:keepNext w:val="0"/>
      <w:keepLines w:val="0"/>
      <w:pageBreakBefore w:val="0"/>
      <w:widowControl w:val="0"/>
      <w:spacing w:after="40" w:before="200" w:lineRule="auto"/>
    </w:pPr>
    <w:rPr>
      <w:i w:val="1"/>
      <w:color w:val="666666"/>
      <w:sz w:val="20"/>
      <w:szCs w:val="20"/>
    </w:rPr>
  </w:style>
  <w:style w:type="paragraph" w:styleId="Title">
    <w:name w:val="Title"/>
    <w:basedOn w:val="Normal"/>
    <w:next w:val="Normal"/>
    <w:pPr>
      <w:keepNext w:val="0"/>
      <w:keepLines w:val="0"/>
      <w:pageBreakBefore w:val="0"/>
      <w:widowControl w:val="0"/>
      <w:spacing w:after="120" w:before="480" w:lineRule="auto"/>
    </w:pPr>
    <w:rPr>
      <w:b w:val="1"/>
      <w:sz w:val="72"/>
      <w:szCs w:val="72"/>
    </w:rPr>
  </w:style>
  <w:style w:type="paragraph" w:styleId="Subtitle">
    <w:name w:val="Subtitle"/>
    <w:basedOn w:val="Normal"/>
    <w:next w:val="Normal"/>
    <w:pPr>
      <w:keepNext w:val="0"/>
      <w:keepLines w:val="0"/>
      <w:pageBreakBefore w:val="0"/>
      <w:widowControl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