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Minutes-February 19, 2024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regular meeting of the Farmington City Council was called to order at 6:00 p.m. on February 19, 2024 at the Farmington City Building 322 E. Fort Street.  Mayor Stufflebeam led the Pledge of Allegiance to the Flag.  The following Aldermen answered present to roll call: Gilles, Smith, Boggs, Fleming, Rose and Crusen.  Adm. Bohanan and Sgt. Steck were also present.  Atty. Connor attended on Teams.  Ald. Boggs moved to approve the minutes from February 05, 2024.  Ald. Crusen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commented that there was no correspondence.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OAKRIDGE CEMETERY BOARD REPORT: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Mr. Herb Stufflebeam reported on the Oakridge Cemetery Board Report.  Herb was excited to tell the City Council that the new gate made by the students of Industrial Arts at Farmington High School is completed and will soon be sent to be powder coated.  The gate will be black with fluorescent white lettering of Oak Ridge Cemetery.  The gate will also have a half of an oak tree silhouette attached on the door of  the gates and when the gate is closed it will be a full tree.  The gate will be set in steel posts with solar lights.  Photos of the gate and students will be taken and plaques will be presented at the awards banquet in April.  Herb also mentioned that bids will be taken for a new hip roof on the mausoleum.  With no other questions or comments, Mayor Stufflebeam thanked Herb Stufflebeam for his input from the Oak Ridge Cemetery Report.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explained that there was an accident with the owl recorder; it is not working properly at the moment.  Mayor Stufflebeam wanted to make sure that the YouTube viewing audience could hear the meeting.  Mayor Stufflebeam introduced Atty. Connor on Teams to give his professional knowledge on the </w:t>
      </w:r>
      <w:r w:rsidDel="00000000" w:rsidR="00000000" w:rsidRPr="00000000">
        <w:rPr>
          <w:rFonts w:ascii="Times New Roman" w:cs="Times New Roman" w:eastAsia="Times New Roman" w:hAnsi="Times New Roman"/>
          <w:rtl w:val="0"/>
        </w:rPr>
        <w:t xml:space="preserve">Flock</w:t>
      </w:r>
      <w:r w:rsidDel="00000000" w:rsidR="00000000" w:rsidRPr="00000000">
        <w:rPr>
          <w:rFonts w:ascii="Times New Roman" w:cs="Times New Roman" w:eastAsia="Times New Roman" w:hAnsi="Times New Roman"/>
          <w:rtl w:val="0"/>
        </w:rPr>
        <w:t xml:space="preserve"> Camera.  Ald. Fleming also provided some information on the Flock Cameras.  Mayor Stufflebean welcomed different points of view on the topic. Adm. Bohanan purchased a T.V. for the City Council Chambers.  The purpose will be for viewing highlighted points of discussion to the City Council and audience.  Discussion was held on the Flock Cameras.  Ald. Boggs motioned to purchase the 3 Flock Cameras with the price of $12,750; with a yearly fee of $9,000 warranty; with a total cost of $21,750 for a 24 month trial base.  Ald. Smith seconded the motion with a roll call vote: Ald. Boggs, yes; Ald. Fleming, no; Ald. Rose, yes; Ald. Crusen, no; Ald. Gilles, no; Ald. Smith, yes.  Due to a tie vote with the City Council the Mayor Stufflebeam voted, yes.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wanted a motion to read Ordinance 2024-02: Declaring Surplus Revenue in the Farmington TIF District.  Ald. Boggs moved to read Ordinance 2024-02 by title only.  Ald. Rose seconded the motion with a roll call vote: Ald. Boggs, yes; Ald. Fleming, yes; Ald. Rose, yes; Ald. Crusen, yes; Ald. Gilles, yes; and Ald. Smith, yes.  Mayor Stufflebeam read Ordinance 2024-02 by title only.  Ald. Gilles moved to waive the second reading of Ordinance 2024-02. Ald. Rose seconded the motion with a roll call vote: Ald. Gilles, yes; Ald. Smith, yes; Ald. Boggs, yes; Fleming, yes; Ald. Rose, yes; and Ald. Crusen, yes. Ald. Boggs moved to adopt Ordinance 2024-02: Declaring Surplus Revenue in the Farmington TIF District.  Ald. Gilles seconded the motion with a roll call vote: Ald. Boggs, yes; Ald. Fleming, yes; Ald. Rose, yes; Ald. Crusen, yes; Ald. Gilles; yes; and Ald. Smith, yes.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commented that he got the Ordinance and the Reimbursement to the Farmington School District out of order.  He requested a motion for a payment for the 2023 School District Reimbursement for $48,766.53.  Ald. Gilles moved to make a payment for the 2023 School District Reimbursement for $48,766.53.  Ald. Crusen seconded the motion with a roll call vote: Ald. Gilles, yes; Ald. Smith, yes; Ald. Boggs, yes; Ald. Fleming, yes; Ald. Rose, yes; Ald. Crusen, yes; Ald. Gilles; and Ald. Smith, yes.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commented on Sgt. Steck’s annual K-9 Koala Easter Egg Hunt. The Easter Egg Hunt is scheduled March 30, 2024 at Jacobs Park with a sign-in time of 10:00 a.m.  Mayor Stufflebeam would like a motion from the City Council for a donation to help with the expenses.  Ald. Smith moved to donate $250 to K-9 Koala Easter Egg Hunt.  Ald. Gilles seconded the motion with a roll call vote: Ald. Smith, yes; Ald. Boggs, yes; Ald. Fleming, yes; Ald. Rose, yes; Ald. Crusen, yes; and Ald. Gilles, yes.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Finance/Ordinance: </w:t>
      </w:r>
      <w:r w:rsidDel="00000000" w:rsidR="00000000" w:rsidRPr="00000000">
        <w:rPr>
          <w:rFonts w:ascii="Times New Roman" w:cs="Times New Roman" w:eastAsia="Times New Roman" w:hAnsi="Times New Roman"/>
          <w:rtl w:val="0"/>
        </w:rPr>
        <w:t xml:space="preserve">Ald. Crusen had nothing to report.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 Boggs had nothing to report.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w:t>
      </w:r>
      <w:r w:rsidDel="00000000" w:rsidR="00000000" w:rsidRPr="00000000">
        <w:rPr>
          <w:rFonts w:ascii="Times New Roman" w:cs="Times New Roman" w:eastAsia="Times New Roman" w:hAnsi="Times New Roman"/>
          <w:rtl w:val="0"/>
        </w:rPr>
        <w:t xml:space="preserve"> Ald. Fleming had nothing to report.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w:t>
      </w:r>
      <w:r w:rsidDel="00000000" w:rsidR="00000000" w:rsidRPr="00000000">
        <w:rPr>
          <w:rFonts w:ascii="Times New Roman" w:cs="Times New Roman" w:eastAsia="Times New Roman" w:hAnsi="Times New Roman"/>
          <w:rtl w:val="0"/>
        </w:rPr>
        <w:t xml:space="preserve"> Ald. Gilles had nothing to report.  Waste Management is behind on issuing  a pamphlet to residents on some changes with their company.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Parks/Recreation: </w:t>
      </w:r>
      <w:r w:rsidDel="00000000" w:rsidR="00000000" w:rsidRPr="00000000">
        <w:rPr>
          <w:rFonts w:ascii="Times New Roman" w:cs="Times New Roman" w:eastAsia="Times New Roman" w:hAnsi="Times New Roman"/>
          <w:rtl w:val="0"/>
        </w:rPr>
        <w:t xml:space="preserve">Ald. Smith had nothing to report.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Grounds/Buildings: </w:t>
      </w:r>
      <w:r w:rsidDel="00000000" w:rsidR="00000000" w:rsidRPr="00000000">
        <w:rPr>
          <w:rFonts w:ascii="Times New Roman" w:cs="Times New Roman" w:eastAsia="Times New Roman" w:hAnsi="Times New Roman"/>
          <w:rtl w:val="0"/>
        </w:rPr>
        <w:t xml:space="preserve">Ald. Rose had nothing to report.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mentioned that there is a Public Grounds/Buildings Committee Meeting next Monday night, 02-26-24 at 6:00 p.m. to discuss the future of the Municipal City Building.  With no other questions or comments, Ald. Boggs moved to </w:t>
      </w:r>
      <w:r w:rsidDel="00000000" w:rsidR="00000000" w:rsidRPr="00000000">
        <w:rPr>
          <w:rFonts w:ascii="Times New Roman" w:cs="Times New Roman" w:eastAsia="Times New Roman" w:hAnsi="Times New Roman"/>
          <w:rtl w:val="0"/>
        </w:rPr>
        <w:t xml:space="preserve">adjourn</w:t>
      </w:r>
      <w:r w:rsidDel="00000000" w:rsidR="00000000" w:rsidRPr="00000000">
        <w:rPr>
          <w:rFonts w:ascii="Times New Roman" w:cs="Times New Roman" w:eastAsia="Times New Roman" w:hAnsi="Times New Roman"/>
          <w:rtl w:val="0"/>
        </w:rPr>
        <w:t xml:space="preserve"> the City Council meeting.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Adjournment time: 6:24 p.m.</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