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80" w:before="0" w:line="240" w:lineRule="auto"/>
        <w:jc w:val="center"/>
        <w:rPr/>
      </w:pPr>
      <w:r w:rsidDel="00000000" w:rsidR="00000000" w:rsidRPr="00000000">
        <w:rPr>
          <w:rFonts w:ascii="Times New Roman" w:cs="Times New Roman" w:eastAsia="Times New Roman" w:hAnsi="Times New Roman"/>
          <w:sz w:val="24"/>
          <w:szCs w:val="24"/>
          <w:rtl w:val="0"/>
        </w:rPr>
        <w:t xml:space="preserve">Farmington City Council</w:t>
      </w:r>
      <w:r w:rsidDel="00000000" w:rsidR="00000000" w:rsidRPr="00000000">
        <w:rPr>
          <w:rtl w:val="0"/>
        </w:rPr>
      </w:r>
    </w:p>
    <w:p w:rsidR="00000000" w:rsidDel="00000000" w:rsidP="00000000" w:rsidRDefault="00000000" w:rsidRPr="00000000" w14:paraId="00000002">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8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Minutes - December 04, 2023</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by Nancy Reed, City Clerk</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80" w:before="0" w:line="240" w:lineRule="auto"/>
        <w:ind w:left="0" w:firstLine="720"/>
        <w:rPr>
          <w:rFonts w:ascii="Times New Roman" w:cs="Times New Roman" w:eastAsia="Times New Roman" w:hAnsi="Times New Roman"/>
          <w:b w:val="0"/>
          <w:color w:val="222222"/>
          <w:sz w:val="24"/>
          <w:szCs w:val="24"/>
          <w:highlight w:val="white"/>
        </w:rPr>
      </w:pPr>
      <w:r w:rsidDel="00000000" w:rsidR="00000000" w:rsidRPr="00000000">
        <w:rPr>
          <w:rFonts w:ascii="Times New Roman" w:cs="Times New Roman" w:eastAsia="Times New Roman" w:hAnsi="Times New Roman"/>
          <w:b w:val="0"/>
          <w:color w:val="222222"/>
          <w:sz w:val="24"/>
          <w:szCs w:val="24"/>
          <w:highlight w:val="white"/>
          <w:rtl w:val="0"/>
        </w:rPr>
        <w:t xml:space="preserve">The regular meeting of the Farmington City Council was called to order at 7:00 p.m. on December 04, 2023 at the Farmington City Building 322 E. Fort. Street.  Mayor Stufflebeam led the Pledge Allegiance to the Flag.  The following Aldermen answered present to roll call: Gilles, Smith, Boggs, Fleming, Rose and Crusen.  Adm. Bohanan, and Sgt. Steck was also present. </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b w:val="0"/>
          <w:color w:val="222222"/>
          <w:sz w:val="24"/>
          <w:szCs w:val="24"/>
          <w:highlight w:val="white"/>
          <w:rtl w:val="0"/>
        </w:rPr>
        <w:t xml:space="preserve">Atty. Connor was on </w:t>
      </w:r>
      <w:r w:rsidDel="00000000" w:rsidR="00000000" w:rsidRPr="00000000">
        <w:rPr>
          <w:rFonts w:ascii="Times New Roman" w:cs="Times New Roman" w:eastAsia="Times New Roman" w:hAnsi="Times New Roman"/>
          <w:b w:val="0"/>
          <w:color w:val="222222"/>
          <w:sz w:val="24"/>
          <w:szCs w:val="24"/>
          <w:highlight w:val="white"/>
          <w:rtl w:val="0"/>
        </w:rPr>
        <w:t xml:space="preserve">Teams</w:t>
      </w:r>
      <w:r w:rsidDel="00000000" w:rsidR="00000000" w:rsidRPr="00000000">
        <w:rPr>
          <w:rFonts w:ascii="Times New Roman" w:cs="Times New Roman" w:eastAsia="Times New Roman" w:hAnsi="Times New Roman"/>
          <w:b w:val="0"/>
          <w:color w:val="222222"/>
          <w:sz w:val="24"/>
          <w:szCs w:val="24"/>
          <w:highlight w:val="white"/>
          <w:rtl w:val="0"/>
        </w:rPr>
        <w:t xml:space="preserv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PUBLIC HEARING:</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Mayor Stufflebeam asked for a motion to open the Public Hearing for the 2023-2024 Annual Budget Ordinance.  Ald. Gilles moved to Open the Public Hearing for the Budget for the year 2023-2024.  Ald. Rose seconded the motion with a roll call vote: Ald. Gilles, yes; Ald. Smith, yes; Ald. Boggs, yes; Ald. Fleming, yes; Ald. Rose, yes; and Ald. Crusen, yes. The Public Hearing was called to order at 7:01 p.m.  Mayor Stufflebeam opened the floor for discussion.  Mr. Giagnoni asked about the time left on the Peterson TIF grant.  Mayor Stufflebeam commented that Aaron Phillips mentioned the year 2025.  With no further questions, Mayor Stufflebeam asked for a motion to close the Public Hearing.  Ald. Gilles moved to close the Public Hearing for the Budget for the year 2023-2024.  Ald. Rose seconded the motion with a roll call vote: Ald. Gilles, yes; Ald. Smith, yes; Ald. Boggs, yes; Ald. Fleming, yes; Ald. Rose, yes; and Ald. Crussen, yes.  The regular session resumed at 7:03 p.m.</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MINUTES: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Ald. Rose moved to approve the minutes of November 20, 2023.  Ald. Crusen seconded the motion carried with all ayes.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CORRESPONDENCE</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tab/>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A letter was sent from the office of Mayor McDowell from Canton.  He would like to see if anyone from Farmington would  like to ring the Salvation Army bell in front of Canton HyVee.  Mayor Stufflebeam was not sure if they still rang the Salvation Army bell in Farmington. He also said if anyone is interested please contact Adm. Bohanan.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BILLS PRESENTED FOR PAYMENT:</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Ald. Gilles moved to approve the Bills for Payment.  Ald. Rose seconded the motion with a roll call vote: Ald. Gilles, yes; Ald. Smith, yes; Ald. Boggs, yes; Ald. Fleming, yes; Ald. Rose, yes; and Ald. Crusen, yes.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BALANCE OF ACCOUNTS: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 The Mayor Stufflebeam read the Working Cash to the City Council. With no further questions, the meeting continued.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TIF REPORT: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The beginning TIF balance is at $1,205,423.57.  The following TIF Grants were issued: Tracy Bishop, $1,000; Matt Rose, $2,500; Darren Berry, $2,500; Sam Lillie, $7,500; Elizabeth Kimbrell, $1,000; Steve Peters, $1,000; and David Saunders, $4,000.  An Interest payment was deposited of $1,069.02.  Leaving an ending balance of $1,186,992.59.</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POLICE REPORT:</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Sgt. Steck commented that Ordinance work continues. The Police Dept. and City of Farmington provided the football team and cheerleaders with pizza from Monicals before the last game. Testing will take place February 10th. set by the police commission.  Ald. Boggs moved to approve the Police Report as presented.  Ald. Gilles seconded the motion carried with all ayes.   Sgt. Steck introduced Deputy Vincent Porcaro with the Fulton County Sheriff's Office; he will present a slideshow on Flock Cameras for the City of Farmington.  These Flock Cameras will take pictures of every vehicle license plate.  Flock Safety Cameras gives information to a database that provides public safety that helps communities and law enforcement work together to eliminate crime.  He suggested having 4 cameras posted at the outskirts of town entering Farmington.  The cost is $3,000 per camera a year plus installation fee.  If the cameras are placed on County Roads or State Roads extra fees are required.  Deputy Porcaro will forward this information to Mayor Stufflebeam.  Mayor Stufflebeam will forward this information to the City Council members.  Thank you Deputy Vincent Porcaro for your presentation and time.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tab/>
        <w:tab/>
        <w:tab/>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OLD BUSINESS: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The Building Update/Roof Solar is being tabled at this time.  Ald. Rose would like to receive a few more bids and will be on the next agenda, Dec. 19, 2023.</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Ald. Boggs moved to read Ordinance 2023-22: Diva Roof by title only.  Ald. Gilles seconded the motion with a roll call vote: Ald. Boggs, yes; Ald. Fleming, yes; Ald. Rose, yes; Ald. Crusen, yes; Ald. Gilles, yes; and Ald. Smith, yes.  Mayor Stufflebeam read Ordinance 2023-22 by title only.  Ald. Boggs moved to waive the second reading.  Ald. Gilles seconded the motion with a roll call vote: Ald. Boggs, yes; Ald. Fleming, yes; Ald. Rose, yes; Ald. Crusen, yes; Ald. Gilles, yes; and Ald. Smith, yes.  Ald. Boggs moved to adopt Ordinance 2023-22: Diva Roof.  Ald. Gilles seconded the motion with a roll call vote: Ald. Boggs, yes; Ald. Fleming, yes; Ald. Rose, yes; Ald. Crusen, yes; Ald. Gilles, yes; and Ald. Smith, yes.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NEW BUSINESS:</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Ald. Boggs motion to read Ordinance 2023-20: Budget Hearing 2023-2024 by title only.  Ald. Crusen seconded the motion with a roll call vote: Ald. Boggs, yes; Ald. Fleming, yes; Ald. Rose, yes; Ald. Crusen, yes; Ald. Gilles, yes; and Ald. Smith, yes.  Mayor Stufflebeam read Ordinance 2023-20: Budget Hearing by title only.  Ald. Gilles moved to waive the second reading of Ordinance 2023-20.  Ald. Crusen seconded the motion with a roll call vote: Ald. Gilles, yes; Ald. Smith, yes; Ald. Boggs, yes; Ald. Fleming, yes; Ald. Rose, yes; and Ald. Crusen, yes.  Ald. Gilles moved to adopt Ordinance 2023-20: Budget Hearing 2023-2024.  Ald. Rose seconded the motion with a roll call vote: Ald. Gilles, yes; Ald. Smith, yes; Ald. Fleming, yes; Ald. Rose, yes; and Ald. Crusen, yes.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Ald. Boggs motioned to move forward on information on possible low interest </w:t>
      </w:r>
      <w:r w:rsidDel="00000000" w:rsidR="00000000" w:rsidRPr="00000000">
        <w:rPr>
          <w:rFonts w:ascii="Times New Roman" w:cs="Times New Roman" w:eastAsia="Times New Roman" w:hAnsi="Times New Roman"/>
          <w:color w:val="222222"/>
          <w:sz w:val="24"/>
          <w:szCs w:val="24"/>
          <w:highlight w:val="white"/>
          <w:rtl w:val="0"/>
        </w:rPr>
        <w:t xml:space="preserve">loan</w:t>
      </w:r>
      <w:r w:rsidDel="00000000" w:rsidR="00000000" w:rsidRPr="00000000">
        <w:rPr>
          <w:rFonts w:ascii="Times New Roman" w:cs="Times New Roman" w:eastAsia="Times New Roman" w:hAnsi="Times New Roman"/>
          <w:color w:val="222222"/>
          <w:sz w:val="24"/>
          <w:szCs w:val="24"/>
          <w:highlight w:val="white"/>
          <w:rtl w:val="0"/>
        </w:rPr>
        <w:t xml:space="preserve"> for the building project.  Ald. Crusen seconded the motion with a roll call vote: Ald. Boggs, yes; Ald. Fleming, yes; Ald. Rose, yes; Ald. Crusen, yes; Ald, Gilles, yes; and Ald. Smith, yes.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Ald. Gilles moved to read Ordinance 2023-21: Illinois Paid Leave for all Workers Act for the COF by title only.  Ald. Fleming seconded the motion with a roll call vote:  Ald. Gilles, yes; Ald. Smith, yes; Ald. Boggs, yes; Ald. Fleming, yes; Ald. Rose, yes; and Ald. Crusen, yes.  Mayor Stufflebeam read Ordinance 2023-21 by title only.  A brief discussion was held and the City Council decided to table Ordinance 2023-21 until the next agenda.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Mayor Stufflebeam asked the City Council members if they would like to move the meetings to 6:00 p.m. instead of 7:00 p.m. starting January 2024.  Ald. Gilles moved to move the City Council meeting up an hour to 6:00 p.m. starting in January 2024.  Ald. Crusen seconded the motion with a roll call vote: Ald. Gilles, yes; Ald. Smith, yes; Ald. Boggs, yes; Ald. Fleming, yes; Ald. Rose, yes; and Ald. Crusen, yes.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COMMITTEE REPORTS;</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Finances:</w:t>
      </w:r>
      <w:r w:rsidDel="00000000" w:rsidR="00000000" w:rsidRPr="00000000">
        <w:rPr>
          <w:rFonts w:ascii="Times New Roman" w:cs="Times New Roman" w:eastAsia="Times New Roman" w:hAnsi="Times New Roman"/>
          <w:color w:val="222222"/>
          <w:sz w:val="24"/>
          <w:szCs w:val="24"/>
          <w:highlight w:val="white"/>
          <w:rtl w:val="0"/>
        </w:rPr>
        <w:t xml:space="preserve">  Ald. Crusen received a phone call from a concerned resident near E. Vine St. and Victory St. on his witnessing of traffic violations.  Sgt. Steck will place the speed trailer and more patrolling in the area.  Discussion was also held on a possibility of a lighted crosswalk on E. Fort downtown.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Public Safety:</w:t>
      </w:r>
      <w:r w:rsidDel="00000000" w:rsidR="00000000" w:rsidRPr="00000000">
        <w:rPr>
          <w:rFonts w:ascii="Times New Roman" w:cs="Times New Roman" w:eastAsia="Times New Roman" w:hAnsi="Times New Roman"/>
          <w:color w:val="222222"/>
          <w:sz w:val="24"/>
          <w:szCs w:val="24"/>
          <w:highlight w:val="white"/>
          <w:rtl w:val="0"/>
        </w:rPr>
        <w:t xml:space="preserve"> Ald. Boggs had nothing to add to the report.</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Sewer:  </w:t>
      </w:r>
      <w:r w:rsidDel="00000000" w:rsidR="00000000" w:rsidRPr="00000000">
        <w:rPr>
          <w:rFonts w:ascii="Times New Roman" w:cs="Times New Roman" w:eastAsia="Times New Roman" w:hAnsi="Times New Roman"/>
          <w:color w:val="222222"/>
          <w:sz w:val="24"/>
          <w:szCs w:val="24"/>
          <w:highlight w:val="white"/>
          <w:rtl w:val="0"/>
        </w:rPr>
        <w:t xml:space="preserve">Ald. Fleming had nothing to report.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Streets/Sidewalks/Garbage: </w:t>
      </w:r>
      <w:r w:rsidDel="00000000" w:rsidR="00000000" w:rsidRPr="00000000">
        <w:rPr>
          <w:rFonts w:ascii="Times New Roman" w:cs="Times New Roman" w:eastAsia="Times New Roman" w:hAnsi="Times New Roman"/>
          <w:color w:val="222222"/>
          <w:sz w:val="24"/>
          <w:szCs w:val="24"/>
          <w:highlight w:val="white"/>
          <w:rtl w:val="0"/>
        </w:rPr>
        <w:t xml:space="preserve">Ald. Gilles had nothing to report.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Parks &amp; Recreations:</w:t>
      </w:r>
      <w:r w:rsidDel="00000000" w:rsidR="00000000" w:rsidRPr="00000000">
        <w:rPr>
          <w:rFonts w:ascii="Times New Roman" w:cs="Times New Roman" w:eastAsia="Times New Roman" w:hAnsi="Times New Roman"/>
          <w:color w:val="222222"/>
          <w:sz w:val="24"/>
          <w:szCs w:val="24"/>
          <w:highlight w:val="white"/>
          <w:rtl w:val="0"/>
        </w:rPr>
        <w:t xml:space="preserve"> Ald. Smith had nothing to report.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Public Grounds &amp; Buildings: </w:t>
      </w:r>
      <w:r w:rsidDel="00000000" w:rsidR="00000000" w:rsidRPr="00000000">
        <w:rPr>
          <w:rFonts w:ascii="Times New Roman" w:cs="Times New Roman" w:eastAsia="Times New Roman" w:hAnsi="Times New Roman"/>
          <w:color w:val="222222"/>
          <w:sz w:val="24"/>
          <w:szCs w:val="24"/>
          <w:highlight w:val="white"/>
          <w:rtl w:val="0"/>
        </w:rPr>
        <w:t xml:space="preserve"> Ald. Rose had nothing to report.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GENERAL COMMENTS</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 Brad Boughton would like to see the Farmington City Council Agenda posted prior to the City Council meeting.  Mayor Stufflebeam commented that the Agenda will be posted on the City’s website. With no other comments, Ald</w:t>
      </w:r>
      <w:r w:rsidDel="00000000" w:rsidR="00000000" w:rsidRPr="00000000">
        <w:rPr>
          <w:rFonts w:ascii="Times New Roman" w:cs="Times New Roman" w:eastAsia="Times New Roman" w:hAnsi="Times New Roman"/>
          <w:color w:val="222222"/>
          <w:sz w:val="24"/>
          <w:szCs w:val="24"/>
          <w:highlight w:val="white"/>
          <w:rtl w:val="0"/>
        </w:rPr>
        <w:t xml:space="preserve">. Boggs made a motion to adjourn.  Ald. Rose seconded the motion carried with all </w:t>
      </w:r>
      <w:r w:rsidDel="00000000" w:rsidR="00000000" w:rsidRPr="00000000">
        <w:rPr>
          <w:rFonts w:ascii="Times New Roman" w:cs="Times New Roman" w:eastAsia="Times New Roman" w:hAnsi="Times New Roman"/>
          <w:color w:val="222222"/>
          <w:sz w:val="24"/>
          <w:szCs w:val="24"/>
          <w:highlight w:val="white"/>
          <w:rtl w:val="0"/>
        </w:rPr>
        <w:t xml:space="preserve">ayes</w:t>
      </w:r>
      <w:r w:rsidDel="00000000" w:rsidR="00000000" w:rsidRPr="00000000">
        <w:rPr>
          <w:rFonts w:ascii="Times New Roman" w:cs="Times New Roman" w:eastAsia="Times New Roman" w:hAnsi="Times New Roman"/>
          <w:color w:val="222222"/>
          <w:sz w:val="24"/>
          <w:szCs w:val="24"/>
          <w:highlight w:val="white"/>
          <w:rtl w:val="0"/>
        </w:rPr>
        <w:t xml:space="preserve">.  Tonight’s City Council meeting adjourned at 7:40 p.m.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120" w:before="480" w:lineRule="auto"/>
    </w:pPr>
    <w:rPr>
      <w:b w:val="1"/>
      <w:sz w:val="36"/>
      <w:szCs w:val="36"/>
    </w:rPr>
  </w:style>
  <w:style w:type="paragraph" w:styleId="Heading2">
    <w:name w:val="heading 2"/>
    <w:basedOn w:val="Normal"/>
    <w:next w:val="Normal"/>
    <w:pPr>
      <w:keepNext w:val="0"/>
      <w:keepLines w:val="0"/>
      <w:pageBreakBefore w:val="0"/>
      <w:widowControl w:val="0"/>
      <w:spacing w:after="80" w:before="360" w:lineRule="auto"/>
    </w:pPr>
    <w:rPr>
      <w:b w:val="1"/>
      <w:sz w:val="28"/>
      <w:szCs w:val="28"/>
    </w:rPr>
  </w:style>
  <w:style w:type="paragraph" w:styleId="Heading3">
    <w:name w:val="heading 3"/>
    <w:basedOn w:val="Normal"/>
    <w:next w:val="Normal"/>
    <w:pPr>
      <w:keepNext w:val="0"/>
      <w:keepLines w:val="0"/>
      <w:pageBreakBefore w:val="0"/>
      <w:widowControl w:val="0"/>
      <w:spacing w:after="80" w:before="280" w:lineRule="auto"/>
    </w:pPr>
    <w:rPr>
      <w:b w:val="1"/>
      <w:color w:val="666666"/>
      <w:sz w:val="24"/>
      <w:szCs w:val="24"/>
    </w:rPr>
  </w:style>
  <w:style w:type="paragraph" w:styleId="Heading4">
    <w:name w:val="heading 4"/>
    <w:basedOn w:val="Normal"/>
    <w:next w:val="Normal"/>
    <w:pPr>
      <w:keepNext w:val="0"/>
      <w:keepLines w:val="0"/>
      <w:pageBreakBefore w:val="0"/>
      <w:widowControl w:val="0"/>
      <w:spacing w:after="40" w:before="240" w:lineRule="auto"/>
    </w:pPr>
    <w:rPr>
      <w:i w:val="1"/>
      <w:color w:val="666666"/>
      <w:sz w:val="22"/>
      <w:szCs w:val="22"/>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