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 January 03, 2023</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regular meeting of the Farmington City Council was called to order at 7:00 p.m. on January 03, 2023 at the Farmington City Building 322 E. Fort Street.  Mayor Stufflebeam led the Pledge of Allegiance to the Flag.  The following Aldermen answered present to roll call: Rask, Smith, Boggs, Fleming, Rose and Crusen.  Police Chief Darsham and Sgt. K-9 Officer Steck were also present.  Ald. Rask moved to approve the minutes for December 19, 2022.  Ald. Rose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CORRESPONDENCE: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There was no correspondence at tonight’s meeting.</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were no comments.</w:t>
        <w:tab/>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BILLS PRESENTED FOR PAYMENT: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Ald. Rask moved to approve the Bills Presented for Payment.  Ald. Crusen seconded the motion with a roll call vote: Ald. Rask, yes; Ald. Smith, yes; Ald. Boggs, yes; Ald. Fleming, yes; Ald. Rose, yes; and Ald. Crusen, yes.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WORKING CASH PRESENTED FOR APPROVAL:</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reported on the Working Cash to the City Council.  Mayor Stufflebeam asked for any questions from the City Council.  With no further questions, the meeting continued.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TIF REPORT:</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reported with no activity, the balance remains the same with no change of $959,581.25.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POLICE REPORT: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Police Chief Darsham commented that Ordinance work continues.  The Police Department assisted with the Christmas Parade.  Chief Darsham and Sgt. Steck attended Officer Dewester’s police academy graduation at SWIC.  Officers Utsinger and Welker left the police department.  Officer Glover was hired to replace Officer Utsinger and is scheduled to attend the police academy at SWIC on Jan. 04, 2023.  Ald. Boggs moved to approve the Police Department Report as presented.  Ald. Fleming seconded the motion carried with all ayes.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OLD BUSINESS: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Discussion/Possible Action: Ordinance 20-23-01 Qualified Immunity for Police Officers.  Ald. Boggs moved to read Ordinance 20-23-01 Qualified Immunity for Officers by title only.  Ald. Rask seconded the motion with a roll call vote: Ald. Boggs, yes; Ald. Fleming, yes; Ald. Rose, yes; Ald. Crusen, yes; Ald. Rask, yes; and Ald. Smith, yes.  Mayor Stufflebeam read Ordinance 20-23-01 by title only.  Ald. Boggs moved to waive the second reading.  Ald. Fleming seconded the motion with a roll call vote: Ald. Boggs, yes; Ald. Fleming yes; Ald. Rose, yes; Ald. Crusen, yes; Ald. Rask, yes; and Ald. Smith, yes.  Ald. Boggs moved to adopt Ordinance 20-23-01 Qualified Immunity for Police Officers.  Ald. Fleming seconded the motion with a roll call vote: Ald. Boggs, yes; Ald. Fleming, yes; Ald. Rose, yes; Ald. Crusen, yes; Ald. Rask, yes; and Ald. Smith, yes.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Boggs moved into the Executive Session.  Mayor Stufflebeam read the following:</w:t>
        <w:tab/>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SESSION: (5ILCS 120/2) (C)  (1)</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commented this Executive Session will include (ILCS 120/2 (C)(6) The Setting of a price for sale or Lease of Property owned by the Public Body.  Ald. Rose seconded the motion to go into Executive Session with a roll call vote: Ald. Boggs, yes; Ald. Fleming, yes; Ald. Rose, yes; Ald. Crusen, yes; Ald. Rask, yes; and Ald. Smith, yes.  The City Council left the Council Chambers at 7:06 p.m.</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City Council resumed the Regular session at 7:48 with the following Aldermen answering present to roll call: Rask, Smith, Boggs, Fleming, Rose and Crusen.  Mayor Stuffleam asked for a possible action from the Executive Session to hire Bettina Bohanan as our new City Administrator.  Ald. Boggs moved to hire Bettina Bohanan as our new City Administrator.  Ald. Rose seconded the motion with a roll call vote: Ald. Boggs, yes; Ald. Fleming, yes; Ald. Rose, yes; Ald. Crusen, yes; Ald. Rask, yes; and Ald. Smith, yes.  Mayor Stufflebeam introduced Bettina Bohanan as our new City Administrator.  Mayor Stufflebeam commented that she will be starting in the next few weeks.  She brings a lot of experience to our City and we are looking forward to working with her.  Mayor Stufflebeam continued with the second action of hourly wage increases for three of our police officers: Officer Rice, $20.75 an hour; Officer Dewester, $20.00 an hour and Officer Glover, $20.00 an hour.  Ald. Boggs moved to approve the three Police Officers raises as presented by the Mayor Stufflebeam.  Ald. Fleming seconded the motion with a roll call vote: Ald. Boggs, yes; Ald. Fleming, yes; Ald. Rose, yes; Ald. Crusen, yes; Ald. Rask, yes; and Ald. Smith, yes.  The last item from the Executive Session is the selling of three City owned properties in Farmington as sealed bids: 63 West Pearl Street; 512 E. Fort Street and 34 N. Wall Street.  There will be a minimum price on all properties.  The City will have the right to reject any and all bids.  The chosen bid will be the bid with the best interest to our community.  Mayor Stufflebeam will see that this is advertised in the next Weekly Post.  Ald. Fleming moved to sell the three empty lots by sealed bids: 63 West Pearl Street, 512 E. Fort Street and 34 N. Wall Street as presented.  Ald. Crusen seconded the motion with a roll call vote: Ald. Fleming, yes; Ald. Rose, yes; Ald. Crusen, yes; Ald. Rask, yes; Ald. Smith, yes; and Ald. Boggs, yes.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read the new Declaration of the Local State of Emergency.  The nature of the emergency is a nation-wide pandemic of the Covid-19 virus that will exist as of September 19, 2022.  During the existence of the Local State of Emergency, the Mayor shall execute such authority as provided under the Municipal Code, the Illinois Management Agency Act and Ordinance.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 </w:t>
      </w:r>
      <w:r w:rsidDel="00000000" w:rsidR="00000000" w:rsidRPr="00000000">
        <w:rPr>
          <w:rFonts w:ascii="Times New Roman" w:cs="Times New Roman" w:eastAsia="Times New Roman" w:hAnsi="Times New Roman"/>
          <w:rtl w:val="0"/>
        </w:rPr>
        <w:t xml:space="preserve">Ald. Rose had nothing to report.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Safety:</w:t>
      </w:r>
      <w:r w:rsidDel="00000000" w:rsidR="00000000" w:rsidRPr="00000000">
        <w:rPr>
          <w:rFonts w:ascii="Times New Roman" w:cs="Times New Roman" w:eastAsia="Times New Roman" w:hAnsi="Times New Roman"/>
          <w:rtl w:val="0"/>
        </w:rPr>
        <w:t xml:space="preserve"> Ald. Boggs had nothing to report.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w:t>
      </w:r>
      <w:r w:rsidDel="00000000" w:rsidR="00000000" w:rsidRPr="00000000">
        <w:rPr>
          <w:rFonts w:ascii="Times New Roman" w:cs="Times New Roman" w:eastAsia="Times New Roman" w:hAnsi="Times New Roman"/>
          <w:rtl w:val="0"/>
        </w:rPr>
        <w:t xml:space="preserve"> Ald. Smith had nothing to report.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Streets/Sidewalks/Garbage:</w:t>
      </w:r>
      <w:r w:rsidDel="00000000" w:rsidR="00000000" w:rsidRPr="00000000">
        <w:rPr>
          <w:rFonts w:ascii="Times New Roman" w:cs="Times New Roman" w:eastAsia="Times New Roman" w:hAnsi="Times New Roman"/>
          <w:rtl w:val="0"/>
        </w:rPr>
        <w:t xml:space="preserve"> Ald. Fleming had nothing to report.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 &amp; Recreation:</w:t>
      </w:r>
      <w:r w:rsidDel="00000000" w:rsidR="00000000" w:rsidRPr="00000000">
        <w:rPr>
          <w:rFonts w:ascii="Times New Roman" w:cs="Times New Roman" w:eastAsia="Times New Roman" w:hAnsi="Times New Roman"/>
          <w:rtl w:val="0"/>
        </w:rPr>
        <w:t xml:space="preserve"> Ald. Crusen had nothing to report.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 &amp; Buildings:</w:t>
      </w:r>
      <w:r w:rsidDel="00000000" w:rsidR="00000000" w:rsidRPr="00000000">
        <w:rPr>
          <w:rFonts w:ascii="Times New Roman" w:cs="Times New Roman" w:eastAsia="Times New Roman" w:hAnsi="Times New Roman"/>
          <w:rtl w:val="0"/>
        </w:rPr>
        <w:t xml:space="preserve"> Ald. Rask had nothing to report.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With no other comments, Mayor Stufflebeam thanked everyone for attending tonight’s meeting.  Ald. Boggs moved to adjourn.  Ald. Rose seconded the motion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City Council meeting adjourned at 7:55 p.m.</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